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636" w:rsidRPr="000F0714" w:rsidRDefault="004A2636" w:rsidP="000F0714">
      <w:pPr>
        <w:pStyle w:val="a0"/>
        <w:jc w:val="center"/>
      </w:pPr>
      <w:r w:rsidRPr="000F0714">
        <w:t xml:space="preserve">Сводная ведомость результатов </w:t>
      </w:r>
      <w:r w:rsidRPr="004654AF">
        <w:t xml:space="preserve">проведения </w:t>
      </w:r>
      <w:r w:rsidRPr="000F0714">
        <w:t>специальной оценки условий труда</w:t>
      </w:r>
    </w:p>
    <w:p w:rsidR="004A2636" w:rsidRPr="00DC09FE" w:rsidRDefault="004A2636" w:rsidP="00B3448B"/>
    <w:p w:rsidR="004A2636" w:rsidRPr="00710271" w:rsidRDefault="004A2636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2"/>
        </w:rPr>
        <w:t xml:space="preserve"> </w:t>
      </w:r>
      <w:fldSimple w:instr=" DOCVARIABLE ceh_info \* MERGEFORMAT ">
        <w:r w:rsidRPr="00DC09FE">
          <w:rPr>
            <w:rStyle w:val="a2"/>
          </w:rPr>
          <w:t>Открытое акционерное общество "Камтэкс-Химпром"</w:t>
        </w:r>
      </w:fldSimple>
      <w:r w:rsidRPr="00883461">
        <w:rPr>
          <w:rStyle w:val="a2"/>
        </w:rPr>
        <w:t> </w:t>
      </w:r>
    </w:p>
    <w:p w:rsidR="004A2636" w:rsidRPr="00F06873" w:rsidRDefault="004A2636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A2636" w:rsidRPr="00F06873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A2636" w:rsidRPr="00F06873" w:rsidRDefault="004A2636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A2636" w:rsidRPr="004654AF" w:rsidRDefault="004A2636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A2636" w:rsidRPr="00F06873" w:rsidRDefault="004A2636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A2636" w:rsidRPr="00F06873" w:rsidRDefault="004A2636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A2636" w:rsidRPr="00F06873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класс 4</w:t>
            </w:r>
          </w:p>
        </w:tc>
      </w:tr>
      <w:tr w:rsidR="004A2636" w:rsidRPr="00F06873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4A2636" w:rsidRPr="004654AF" w:rsidRDefault="004A2636" w:rsidP="004654A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4A2636" w:rsidRPr="004654AF" w:rsidRDefault="004A2636" w:rsidP="004654AF">
            <w:pPr>
              <w:pStyle w:val="NoSpacing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 w:cs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2636" w:rsidRPr="00F06873">
        <w:trPr>
          <w:jc w:val="center"/>
        </w:trPr>
        <w:tc>
          <w:tcPr>
            <w:tcW w:w="3518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4A2636" w:rsidRPr="00F06873">
        <w:trPr>
          <w:jc w:val="center"/>
        </w:trPr>
        <w:tc>
          <w:tcPr>
            <w:tcW w:w="3518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8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2636" w:rsidRPr="00F06873">
        <w:trPr>
          <w:jc w:val="center"/>
        </w:trPr>
        <w:tc>
          <w:tcPr>
            <w:tcW w:w="3518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118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63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2636" w:rsidRPr="00F06873">
        <w:trPr>
          <w:jc w:val="center"/>
        </w:trPr>
        <w:tc>
          <w:tcPr>
            <w:tcW w:w="3518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2636" w:rsidRPr="00F06873">
        <w:trPr>
          <w:jc w:val="center"/>
        </w:trPr>
        <w:tc>
          <w:tcPr>
            <w:tcW w:w="3518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 w:cs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4A2636" w:rsidRPr="00F06873">
        <w:trPr>
          <w:jc w:val="center"/>
        </w:trPr>
        <w:tc>
          <w:tcPr>
            <w:tcW w:w="3518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 w:cs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4A2636" w:rsidRPr="00F06873" w:rsidRDefault="004A2636" w:rsidP="00AF1EDF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4A2636" w:rsidRPr="00F06873" w:rsidRDefault="004A2636" w:rsidP="00F06873">
            <w:pPr>
              <w:pStyle w:val="NoSpacing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A2636" w:rsidRDefault="004A2636" w:rsidP="00F06873">
      <w:pPr>
        <w:pStyle w:val="NoSpacing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A2636" w:rsidRPr="00F06873" w:rsidRDefault="004A2636" w:rsidP="00F06873">
      <w:pPr>
        <w:jc w:val="right"/>
      </w:pPr>
      <w:r w:rsidRPr="00F06873">
        <w:t>Таблица 2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4A2636" w:rsidRPr="00DE2527">
        <w:trPr>
          <w:cantSplit/>
          <w:trHeight w:val="245"/>
        </w:trPr>
        <w:tc>
          <w:tcPr>
            <w:tcW w:w="959" w:type="dxa"/>
            <w:vMerge w:val="restart"/>
            <w:vAlign w:val="center"/>
          </w:tcPr>
          <w:p w:rsidR="004A2636" w:rsidRPr="004654AF" w:rsidRDefault="004A2636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Индиви</w:t>
            </w:r>
            <w:r w:rsidRPr="004654AF">
              <w:rPr>
                <w:color w:val="000000"/>
                <w:sz w:val="20"/>
                <w:szCs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vAlign w:val="center"/>
          </w:tcPr>
          <w:p w:rsidR="004A2636" w:rsidRPr="004654AF" w:rsidRDefault="004A2636" w:rsidP="004654AF">
            <w:pPr>
              <w:jc w:val="center"/>
              <w:rPr>
                <w:color w:val="000000"/>
                <w:sz w:val="20"/>
                <w:szCs w:val="20"/>
              </w:rPr>
            </w:pPr>
            <w:r w:rsidRPr="004654AF">
              <w:rPr>
                <w:color w:val="000000"/>
                <w:sz w:val="20"/>
                <w:szCs w:val="20"/>
              </w:rPr>
              <w:t>Профессия/</w:t>
            </w:r>
            <w:r w:rsidRPr="004654AF">
              <w:rPr>
                <w:color w:val="000000"/>
                <w:sz w:val="20"/>
                <w:szCs w:val="20"/>
              </w:rPr>
              <w:br/>
              <w:t>должность/</w:t>
            </w:r>
            <w:r w:rsidRPr="004654AF">
              <w:rPr>
                <w:color w:val="000000"/>
                <w:sz w:val="20"/>
                <w:szCs w:val="20"/>
              </w:rPr>
              <w:br/>
              <w:t xml:space="preserve">специальность работника </w:t>
            </w:r>
          </w:p>
          <w:p w:rsidR="004A2636" w:rsidRPr="004654AF" w:rsidRDefault="004A2636" w:rsidP="004654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6" w:type="dxa"/>
            <w:gridSpan w:val="14"/>
          </w:tcPr>
          <w:p w:rsidR="004A2636" w:rsidRPr="004654AF" w:rsidRDefault="004A2636" w:rsidP="00F06873">
            <w:pPr>
              <w:jc w:val="center"/>
              <w:rPr>
                <w:sz w:val="20"/>
                <w:szCs w:val="20"/>
              </w:rPr>
            </w:pPr>
            <w:r w:rsidRPr="004654AF">
              <w:rPr>
                <w:sz w:val="20"/>
                <w:szCs w:val="20"/>
              </w:rPr>
              <w:t xml:space="preserve">Классы </w:t>
            </w:r>
            <w:r w:rsidRPr="004654AF">
              <w:rPr>
                <w:color w:val="000000"/>
                <w:sz w:val="20"/>
                <w:szCs w:val="20"/>
              </w:rPr>
              <w:t>(подклассы)</w:t>
            </w:r>
            <w:r w:rsidRPr="004654AF">
              <w:rPr>
                <w:sz w:val="20"/>
                <w:szCs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(да,нет)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4A2636" w:rsidRPr="00DE2527">
        <w:trPr>
          <w:cantSplit/>
          <w:trHeight w:val="2254"/>
        </w:trPr>
        <w:tc>
          <w:tcPr>
            <w:tcW w:w="959" w:type="dxa"/>
            <w:vMerge/>
            <w:vAlign w:val="center"/>
          </w:tcPr>
          <w:p w:rsidR="004A2636" w:rsidRPr="00DE2527" w:rsidRDefault="004A2636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vAlign w:val="center"/>
          </w:tcPr>
          <w:p w:rsidR="004A2636" w:rsidRPr="00DE2527" w:rsidRDefault="004A2636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аэрозоли преимущественно фиброгенного действия</w:t>
            </w:r>
          </w:p>
        </w:tc>
        <w:tc>
          <w:tcPr>
            <w:tcW w:w="476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textDirection w:val="btLr"/>
            <w:vAlign w:val="center"/>
          </w:tcPr>
          <w:p w:rsidR="004A2636" w:rsidRPr="00F06873" w:rsidRDefault="004A2636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textDirection w:val="btLr"/>
          </w:tcPr>
          <w:p w:rsidR="004A2636" w:rsidRPr="00DE2527" w:rsidRDefault="004A2636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Pr="00F06873" w:rsidRDefault="004A2636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vAlign w:val="center"/>
          </w:tcPr>
          <w:p w:rsidR="004A2636" w:rsidRPr="00F06873" w:rsidRDefault="004A2636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Pr="00F06873" w:rsidRDefault="004A263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DC09FE">
              <w:rPr>
                <w:b/>
                <w:bCs/>
                <w:sz w:val="18"/>
                <w:szCs w:val="18"/>
              </w:rPr>
              <w:t>Цех № 6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Pr="00F06873" w:rsidRDefault="004A263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9FE">
              <w:rPr>
                <w:i/>
                <w:iCs/>
                <w:sz w:val="18"/>
                <w:szCs w:val="18"/>
              </w:rPr>
              <w:t>Отделение электроснабжения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Pr="00F06873" w:rsidRDefault="004A263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9FE">
              <w:rPr>
                <w:i/>
                <w:iCs/>
                <w:sz w:val="18"/>
                <w:szCs w:val="18"/>
              </w:rPr>
              <w:t>Участок по обслуживанию электрооборудования цехов и подразделений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Pr="00F06873" w:rsidRDefault="004A263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31/17-АП/17-1 </w:t>
            </w: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по ремонту и обслуживанию электрооборудования (сменный) 5р.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4A2636" w:rsidRPr="00F06873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Default="004A263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DC09FE">
              <w:rPr>
                <w:b/>
                <w:bCs/>
                <w:sz w:val="18"/>
                <w:szCs w:val="18"/>
              </w:rPr>
              <w:t>Цех № 2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Default="004A263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i/>
                <w:iCs/>
                <w:sz w:val="18"/>
                <w:szCs w:val="18"/>
              </w:rPr>
            </w:pPr>
            <w:r w:rsidRPr="00DC09FE">
              <w:rPr>
                <w:i/>
                <w:iCs/>
                <w:sz w:val="18"/>
                <w:szCs w:val="18"/>
              </w:rPr>
              <w:t>Производство диоктилфталата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Default="004A263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31/17-АП/17-2 </w:t>
            </w: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Слесарь-ремонтник (сменный), 4 разряд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Default="004A2636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b/>
                <w:bCs/>
                <w:sz w:val="18"/>
                <w:szCs w:val="18"/>
              </w:rPr>
            </w:pPr>
            <w:r w:rsidRPr="00DC09FE">
              <w:rPr>
                <w:b/>
                <w:bCs/>
                <w:sz w:val="18"/>
                <w:szCs w:val="18"/>
              </w:rPr>
              <w:t>Служба внутреннего контроля (СВК)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4A2636" w:rsidRPr="00F06873">
        <w:tc>
          <w:tcPr>
            <w:tcW w:w="959" w:type="dxa"/>
            <w:vAlign w:val="center"/>
          </w:tcPr>
          <w:p w:rsidR="004A2636" w:rsidRDefault="004A263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31/17-АП/17-3 </w:t>
            </w:r>
          </w:p>
        </w:tc>
        <w:tc>
          <w:tcPr>
            <w:tcW w:w="2655" w:type="dxa"/>
            <w:vAlign w:val="center"/>
          </w:tcPr>
          <w:p w:rsidR="004A2636" w:rsidRPr="00DC09FE" w:rsidRDefault="004A2636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инспектор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vAlign w:val="center"/>
          </w:tcPr>
          <w:p w:rsidR="004A2636" w:rsidRDefault="004A2636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4A2636" w:rsidRDefault="004A2636" w:rsidP="009A1326">
      <w:pPr>
        <w:rPr>
          <w:sz w:val="18"/>
          <w:szCs w:val="18"/>
          <w:lang w:val="en-US"/>
        </w:rPr>
      </w:pPr>
    </w:p>
    <w:sectPr w:rsidR="004A2636" w:rsidSect="0002033E">
      <w:headerReference w:type="default" r:id="rId6"/>
      <w:footerReference w:type="default" r:id="rId7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636" w:rsidRDefault="004A2636" w:rsidP="00DC09FE">
      <w:r>
        <w:separator/>
      </w:r>
    </w:p>
  </w:endnote>
  <w:endnote w:type="continuationSeparator" w:id="0">
    <w:p w:rsidR="004A2636" w:rsidRDefault="004A2636" w:rsidP="00DC0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36" w:rsidRDefault="004A26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636" w:rsidRDefault="004A2636" w:rsidP="00DC09FE">
      <w:r>
        <w:separator/>
      </w:r>
    </w:p>
  </w:footnote>
  <w:footnote w:type="continuationSeparator" w:id="0">
    <w:p w:rsidR="004A2636" w:rsidRDefault="004A2636" w:rsidP="00DC0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636" w:rsidRDefault="004A263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6"/>
    <w:docVar w:name="ceh_info" w:val="Открытое акционерное общество &quot;Камтэкс-Химпром&quot;"/>
    <w:docVar w:name="doc_name" w:val="Документ6"/>
    <w:docVar w:name="pers_guids" w:val="EB8A369C96CE480BBCCAF73CC6C9B0B8@079-193-201 88"/>
    <w:docVar w:name="pers_snils" w:val="EB8A369C96CE480BBCCAF73CC6C9B0B8@079-193-201 88"/>
    <w:docVar w:name="rbtd_name" w:val="Открытое акционерное общество &quot;Камтэкс-Химпром&quot;"/>
    <w:docVar w:name="sv_docs" w:val="1"/>
  </w:docVars>
  <w:rsids>
    <w:rsidRoot w:val="00DC09FE"/>
    <w:rsid w:val="0002033E"/>
    <w:rsid w:val="000905B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B7FF3"/>
    <w:rsid w:val="003C3080"/>
    <w:rsid w:val="003C5C39"/>
    <w:rsid w:val="003C79E5"/>
    <w:rsid w:val="003F4B55"/>
    <w:rsid w:val="00450E3E"/>
    <w:rsid w:val="004654AF"/>
    <w:rsid w:val="00495D50"/>
    <w:rsid w:val="004A2636"/>
    <w:rsid w:val="004B7161"/>
    <w:rsid w:val="004C6BD0"/>
    <w:rsid w:val="004D3FF5"/>
    <w:rsid w:val="004E51DC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10271"/>
    <w:rsid w:val="00725C51"/>
    <w:rsid w:val="00783726"/>
    <w:rsid w:val="007C4CA3"/>
    <w:rsid w:val="00820552"/>
    <w:rsid w:val="00883461"/>
    <w:rsid w:val="009647F7"/>
    <w:rsid w:val="009651F4"/>
    <w:rsid w:val="009A1326"/>
    <w:rsid w:val="009D6532"/>
    <w:rsid w:val="009F3546"/>
    <w:rsid w:val="00A026A4"/>
    <w:rsid w:val="00A5772D"/>
    <w:rsid w:val="00AF1EDF"/>
    <w:rsid w:val="00B12F45"/>
    <w:rsid w:val="00B2089E"/>
    <w:rsid w:val="00B3448B"/>
    <w:rsid w:val="00BA560A"/>
    <w:rsid w:val="00C0355B"/>
    <w:rsid w:val="00C93056"/>
    <w:rsid w:val="00CA2E96"/>
    <w:rsid w:val="00CD2568"/>
    <w:rsid w:val="00D11966"/>
    <w:rsid w:val="00DC09FE"/>
    <w:rsid w:val="00DC0F74"/>
    <w:rsid w:val="00DC1A91"/>
    <w:rsid w:val="00DD6622"/>
    <w:rsid w:val="00DE2527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09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99"/>
    <w:rsid w:val="009647F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65289A"/>
    <w:rPr>
      <w:color w:val="0000FF"/>
      <w:u w:val="single"/>
    </w:rPr>
  </w:style>
  <w:style w:type="paragraph" w:customStyle="1" w:styleId="a">
    <w:name w:val="Готовый"/>
    <w:basedOn w:val="Normal"/>
    <w:uiPriority w:val="99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customStyle="1" w:styleId="ConsPlusNonformat">
    <w:name w:val="ConsPlusNonformat"/>
    <w:uiPriority w:val="99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NoSpacing">
    <w:name w:val="No Spacing"/>
    <w:uiPriority w:val="99"/>
    <w:qFormat/>
    <w:rsid w:val="009D6532"/>
    <w:rPr>
      <w:rFonts w:ascii="Calibri" w:hAnsi="Calibri" w:cs="Calibri"/>
      <w:lang w:eastAsia="en-US"/>
    </w:rPr>
  </w:style>
  <w:style w:type="paragraph" w:customStyle="1" w:styleId="a0">
    <w:name w:val="Раздел"/>
    <w:basedOn w:val="Normal"/>
    <w:link w:val="a1"/>
    <w:uiPriority w:val="99"/>
    <w:rsid w:val="009D6532"/>
    <w:pPr>
      <w:spacing w:before="60"/>
    </w:pPr>
    <w:rPr>
      <w:b/>
      <w:bCs/>
      <w:color w:val="000000"/>
    </w:rPr>
  </w:style>
  <w:style w:type="character" w:customStyle="1" w:styleId="a1">
    <w:name w:val="Раздел Знак"/>
    <w:basedOn w:val="DefaultParagraphFont"/>
    <w:link w:val="a0"/>
    <w:uiPriority w:val="99"/>
    <w:locked/>
    <w:rsid w:val="009D6532"/>
    <w:rPr>
      <w:b/>
      <w:bCs/>
      <w:color w:val="000000"/>
      <w:sz w:val="24"/>
      <w:szCs w:val="24"/>
      <w:lang w:val="ru-RU" w:eastAsia="ru-RU"/>
    </w:rPr>
  </w:style>
  <w:style w:type="character" w:customStyle="1" w:styleId="a2">
    <w:name w:val="Поле"/>
    <w:basedOn w:val="DefaultParagraphFont"/>
    <w:uiPriority w:val="99"/>
    <w:rsid w:val="009D6532"/>
    <w:rPr>
      <w:rFonts w:ascii="Times New Roman" w:hAnsi="Times New Roman" w:cs="Times New Roman"/>
      <w:sz w:val="24"/>
      <w:szCs w:val="24"/>
      <w:u w:val="single"/>
    </w:rPr>
  </w:style>
  <w:style w:type="paragraph" w:customStyle="1" w:styleId="a3">
    <w:name w:val="Табличный"/>
    <w:basedOn w:val="Normal"/>
    <w:uiPriority w:val="99"/>
    <w:rsid w:val="009D6532"/>
    <w:pPr>
      <w:jc w:val="center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DC09F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09F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C09F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C09F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209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355</Words>
  <Characters>2024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Оксана</dc:creator>
  <cp:keywords/>
  <dc:description/>
  <cp:lastModifiedBy>tb-ael</cp:lastModifiedBy>
  <cp:revision>2</cp:revision>
  <dcterms:created xsi:type="dcterms:W3CDTF">2017-05-10T08:35:00Z</dcterms:created>
  <dcterms:modified xsi:type="dcterms:W3CDTF">2018-05-24T04:55:00Z</dcterms:modified>
</cp:coreProperties>
</file>